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42AC"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Chapter 5</w:t>
      </w:r>
    </w:p>
    <w:p w14:paraId="753F8364"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Colonial Society on the Eve of Revolution</w:t>
      </w:r>
    </w:p>
    <w:p w14:paraId="20A09B66"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1700-1775</w:t>
      </w:r>
    </w:p>
    <w:p w14:paraId="4C766C80"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762D392C"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Britain governed most of North America by 1775 (32 colonies), but only 13 colonies had rebelled against the crown by this time. Canada, Jamaica, and others did not rebel. This was due to the social, economic, and political differences between the colonies.</w:t>
      </w:r>
    </w:p>
    <w:p w14:paraId="3FF7428C"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0BC0CE8D"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Conquest by the Cradle</w:t>
      </w:r>
    </w:p>
    <w:p w14:paraId="7EC0BAF4"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xml:space="preserve">Over the course of the 1700s, the population in the North American colonies exploded. By the end of the century, Britain no longer </w:t>
      </w:r>
      <w:proofErr w:type="spellStart"/>
      <w:r w:rsidRPr="0081460C">
        <w:rPr>
          <w:rFonts w:ascii="Arial" w:eastAsia="Times New Roman" w:hAnsi="Arial" w:cs="Arial"/>
          <w:color w:val="000000"/>
        </w:rPr>
        <w:t>hadmore</w:t>
      </w:r>
      <w:proofErr w:type="spellEnd"/>
      <w:r w:rsidRPr="0081460C">
        <w:rPr>
          <w:rFonts w:ascii="Arial" w:eastAsia="Times New Roman" w:hAnsi="Arial" w:cs="Arial"/>
          <w:color w:val="000000"/>
        </w:rPr>
        <w:t xml:space="preserve"> people than its colonies.</w:t>
      </w:r>
    </w:p>
    <w:p w14:paraId="42D12AA3"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In 1775, the most populous colonies were Virginia, Massachusetts, Pennsylvania, North Carolina, and Maryland.</w:t>
      </w:r>
    </w:p>
    <w:p w14:paraId="6D5D7CC3"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About 90% of people lived in rural areas.</w:t>
      </w:r>
    </w:p>
    <w:p w14:paraId="368844F8"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24CAA8F3"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A Mingling of the Races</w:t>
      </w:r>
    </w:p>
    <w:p w14:paraId="0DC0375D"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Colonial America was a melting pot.</w:t>
      </w:r>
    </w:p>
    <w:p w14:paraId="2218B065"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Germans were 6% </w:t>
      </w:r>
      <w:r w:rsidRPr="0081460C">
        <w:rPr>
          <w:rFonts w:ascii="Arial" w:eastAsia="Times New Roman" w:hAnsi="Arial" w:cs="Arial"/>
          <w:color w:val="000000"/>
        </w:rPr>
        <w:t>of the total population in 1775.  Many Germans settled in Pennsylvania, fleeing religious persecution, economic oppression, and the ravages of war.</w:t>
      </w:r>
    </w:p>
    <w:p w14:paraId="2833E2B7"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Scots-Irish were 7% </w:t>
      </w:r>
      <w:r w:rsidRPr="0081460C">
        <w:rPr>
          <w:rFonts w:ascii="Arial" w:eastAsia="Times New Roman" w:hAnsi="Arial" w:cs="Arial"/>
          <w:color w:val="000000"/>
        </w:rPr>
        <w:t>of the population in 1775.  They were lawless individuals.</w:t>
      </w:r>
    </w:p>
    <w:p w14:paraId="698D6004"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xml:space="preserve">By the </w:t>
      </w:r>
      <w:proofErr w:type="spellStart"/>
      <w:r w:rsidRPr="0081460C">
        <w:rPr>
          <w:rFonts w:ascii="Arial" w:eastAsia="Times New Roman" w:hAnsi="Arial" w:cs="Arial"/>
          <w:color w:val="000000"/>
        </w:rPr>
        <w:t>mid 18</w:t>
      </w:r>
      <w:r w:rsidRPr="0081460C">
        <w:rPr>
          <w:rFonts w:ascii="Arial" w:eastAsia="Times New Roman" w:hAnsi="Arial" w:cs="Arial"/>
          <w:color w:val="000000"/>
          <w:vertAlign w:val="superscript"/>
        </w:rPr>
        <w:t>th</w:t>
      </w:r>
      <w:proofErr w:type="spellEnd"/>
      <w:r w:rsidRPr="0081460C">
        <w:rPr>
          <w:rFonts w:ascii="Arial" w:eastAsia="Times New Roman" w:hAnsi="Arial" w:cs="Arial"/>
          <w:color w:val="000000"/>
        </w:rPr>
        <w:t> century, a series of Scots-Irish settlements were scattered along the </w:t>
      </w:r>
      <w:r w:rsidRPr="0081460C">
        <w:rPr>
          <w:rFonts w:ascii="Arial" w:eastAsia="Times New Roman" w:hAnsi="Arial" w:cs="Arial"/>
          <w:b/>
          <w:bCs/>
          <w:color w:val="000000"/>
        </w:rPr>
        <w:t>"great wagon road"</w:t>
      </w:r>
      <w:r w:rsidRPr="0081460C">
        <w:rPr>
          <w:rFonts w:ascii="Arial" w:eastAsia="Times New Roman" w:hAnsi="Arial" w:cs="Arial"/>
          <w:color w:val="000000"/>
        </w:rPr>
        <w:t>, which hugged the eastern Appalachian foothills from Pennsylvania to Georgia.</w:t>
      </w:r>
    </w:p>
    <w:p w14:paraId="6FA97BFA"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The Scots-Irish led the armed </w:t>
      </w:r>
      <w:r w:rsidRPr="0081460C">
        <w:rPr>
          <w:rFonts w:ascii="Arial" w:eastAsia="Times New Roman" w:hAnsi="Arial" w:cs="Arial"/>
          <w:b/>
          <w:bCs/>
          <w:color w:val="000000"/>
        </w:rPr>
        <w:t>march of the Paxton Boys in Philadelphia in 1764</w:t>
      </w:r>
      <w:r w:rsidRPr="0081460C">
        <w:rPr>
          <w:rFonts w:ascii="Arial" w:eastAsia="Times New Roman" w:hAnsi="Arial" w:cs="Arial"/>
          <w:color w:val="000000"/>
        </w:rPr>
        <w:t>, protesting the Quaker oligarchy's lenient policy toward the Indians. A few years later, they led the</w:t>
      </w:r>
      <w:r w:rsidRPr="0081460C">
        <w:rPr>
          <w:rFonts w:ascii="Arial" w:eastAsia="Times New Roman" w:hAnsi="Arial" w:cs="Arial"/>
          <w:b/>
          <w:bCs/>
          <w:color w:val="000000"/>
        </w:rPr>
        <w:t> Regulator movement </w:t>
      </w:r>
      <w:r w:rsidRPr="0081460C">
        <w:rPr>
          <w:rFonts w:ascii="Arial" w:eastAsia="Times New Roman" w:hAnsi="Arial" w:cs="Arial"/>
          <w:color w:val="000000"/>
        </w:rPr>
        <w:t>in North Carolina, a small but nasty insurrection against eastern domination of the colony's affairs.</w:t>
      </w:r>
    </w:p>
    <w:p w14:paraId="54060FB1"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About 5% of the multicolored colonial population consisted of other European groups- French Huguenots, Welsh, Dutch, Swedes, Jews, Irish, Swiss, and Scots Highlanders.</w:t>
      </w:r>
    </w:p>
    <w:p w14:paraId="0794EC78"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77407209"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Africans in America</w:t>
      </w:r>
    </w:p>
    <w:p w14:paraId="7E63B72E"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By about 1720, the proportion of females in the Chesapeake area soon began to rise, and the number of families increased.</w:t>
      </w:r>
    </w:p>
    <w:p w14:paraId="52775FEA"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On the Sea Islands off South Carolina's coast, blacks evolved a language, </w:t>
      </w:r>
      <w:r w:rsidRPr="0081460C">
        <w:rPr>
          <w:rFonts w:ascii="Arial" w:eastAsia="Times New Roman" w:hAnsi="Arial" w:cs="Arial"/>
          <w:b/>
          <w:bCs/>
          <w:i/>
          <w:iCs/>
          <w:color w:val="000000"/>
        </w:rPr>
        <w:t>Gullah</w:t>
      </w:r>
      <w:r w:rsidRPr="0081460C">
        <w:rPr>
          <w:rFonts w:ascii="Arial" w:eastAsia="Times New Roman" w:hAnsi="Arial" w:cs="Arial"/>
          <w:color w:val="000000"/>
        </w:rPr>
        <w:t xml:space="preserve">.  </w:t>
      </w:r>
      <w:proofErr w:type="gramStart"/>
      <w:r w:rsidRPr="0081460C">
        <w:rPr>
          <w:rFonts w:ascii="Arial" w:eastAsia="Times New Roman" w:hAnsi="Arial" w:cs="Arial"/>
          <w:color w:val="000000"/>
        </w:rPr>
        <w:t>It</w:t>
      </w:r>
      <w:proofErr w:type="gramEnd"/>
      <w:r w:rsidRPr="0081460C">
        <w:rPr>
          <w:rFonts w:ascii="Arial" w:eastAsia="Times New Roman" w:hAnsi="Arial" w:cs="Arial"/>
          <w:color w:val="000000"/>
        </w:rPr>
        <w:t xml:space="preserve"> blended English with several African languages, including Yoruba, Ibo, and Hausa.</w:t>
      </w:r>
    </w:p>
    <w:p w14:paraId="48A765C1"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In </w:t>
      </w:r>
      <w:r w:rsidRPr="0081460C">
        <w:rPr>
          <w:rFonts w:ascii="Arial" w:eastAsia="Times New Roman" w:hAnsi="Arial" w:cs="Arial"/>
          <w:b/>
          <w:bCs/>
          <w:color w:val="000000"/>
        </w:rPr>
        <w:t>New York City in 1712</w:t>
      </w:r>
      <w:r w:rsidRPr="0081460C">
        <w:rPr>
          <w:rFonts w:ascii="Arial" w:eastAsia="Times New Roman" w:hAnsi="Arial" w:cs="Arial"/>
          <w:color w:val="000000"/>
        </w:rPr>
        <w:t>, a </w:t>
      </w:r>
      <w:r w:rsidRPr="0081460C">
        <w:rPr>
          <w:rFonts w:ascii="Arial" w:eastAsia="Times New Roman" w:hAnsi="Arial" w:cs="Arial"/>
          <w:b/>
          <w:bCs/>
          <w:color w:val="000000"/>
        </w:rPr>
        <w:t>slave revolt </w:t>
      </w:r>
      <w:r w:rsidRPr="0081460C">
        <w:rPr>
          <w:rFonts w:ascii="Arial" w:eastAsia="Times New Roman" w:hAnsi="Arial" w:cs="Arial"/>
          <w:color w:val="000000"/>
        </w:rPr>
        <w:t>killed 12 whites and caused the execution of 21 blacks.</w:t>
      </w:r>
    </w:p>
    <w:p w14:paraId="58F77D78"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In </w:t>
      </w:r>
      <w:r w:rsidRPr="0081460C">
        <w:rPr>
          <w:rFonts w:ascii="Arial" w:eastAsia="Times New Roman" w:hAnsi="Arial" w:cs="Arial"/>
          <w:b/>
          <w:bCs/>
          <w:color w:val="000000"/>
        </w:rPr>
        <w:t>1739 in South Carolina </w:t>
      </w:r>
      <w:r w:rsidRPr="0081460C">
        <w:rPr>
          <w:rFonts w:ascii="Arial" w:eastAsia="Times New Roman" w:hAnsi="Arial" w:cs="Arial"/>
          <w:color w:val="000000"/>
        </w:rPr>
        <w:t xml:space="preserve">along the </w:t>
      </w:r>
      <w:proofErr w:type="spellStart"/>
      <w:r w:rsidRPr="0081460C">
        <w:rPr>
          <w:rFonts w:ascii="Arial" w:eastAsia="Times New Roman" w:hAnsi="Arial" w:cs="Arial"/>
          <w:color w:val="000000"/>
        </w:rPr>
        <w:t>Stono</w:t>
      </w:r>
      <w:proofErr w:type="spellEnd"/>
      <w:r w:rsidRPr="0081460C">
        <w:rPr>
          <w:rFonts w:ascii="Arial" w:eastAsia="Times New Roman" w:hAnsi="Arial" w:cs="Arial"/>
          <w:color w:val="000000"/>
        </w:rPr>
        <w:t xml:space="preserve"> River, a revolt exploded.  The rebels tried to march to Spanish Florida but were stopped by a local militia.</w:t>
      </w:r>
    </w:p>
    <w:p w14:paraId="29955510"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60ED12F0"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The Structure of Colonial Society</w:t>
      </w:r>
    </w:p>
    <w:p w14:paraId="01FC7003"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 xml:space="preserve">By the </w:t>
      </w:r>
      <w:proofErr w:type="spellStart"/>
      <w:r w:rsidRPr="0081460C">
        <w:rPr>
          <w:rFonts w:ascii="Arial" w:eastAsia="Times New Roman" w:hAnsi="Arial" w:cs="Arial"/>
          <w:b/>
          <w:bCs/>
          <w:color w:val="000000"/>
        </w:rPr>
        <w:t>mid 1700s</w:t>
      </w:r>
      <w:proofErr w:type="spellEnd"/>
      <w:r w:rsidRPr="0081460C">
        <w:rPr>
          <w:rFonts w:ascii="Arial" w:eastAsia="Times New Roman" w:hAnsi="Arial" w:cs="Arial"/>
          <w:b/>
          <w:bCs/>
          <w:color w:val="000000"/>
        </w:rPr>
        <w:t>, the richest 10% of Bostonians and Philadelphians owned 2/3 of the taxable wealth</w:t>
      </w:r>
      <w:r w:rsidRPr="0081460C">
        <w:rPr>
          <w:rFonts w:ascii="Arial" w:eastAsia="Times New Roman" w:hAnsi="Arial" w:cs="Arial"/>
          <w:color w:val="000000"/>
        </w:rPr>
        <w:t> in their cities.</w:t>
      </w:r>
    </w:p>
    <w:p w14:paraId="4C61C901"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xml:space="preserve">By 1750, Boston contained a large number of homeless </w:t>
      </w:r>
      <w:proofErr w:type="gramStart"/>
      <w:r w:rsidRPr="0081460C">
        <w:rPr>
          <w:rFonts w:ascii="Arial" w:eastAsia="Times New Roman" w:hAnsi="Arial" w:cs="Arial"/>
          <w:color w:val="000000"/>
        </w:rPr>
        <w:t>poor</w:t>
      </w:r>
      <w:proofErr w:type="gramEnd"/>
      <w:r w:rsidRPr="0081460C">
        <w:rPr>
          <w:rFonts w:ascii="Arial" w:eastAsia="Times New Roman" w:hAnsi="Arial" w:cs="Arial"/>
          <w:color w:val="000000"/>
        </w:rPr>
        <w:t>, who were forced to wear a large red "P" on their clothing.</w:t>
      </w:r>
    </w:p>
    <w:p w14:paraId="5E6901C2"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In all the colonies, the influx of indentured servants added to the population of the lower classes.</w:t>
      </w:r>
    </w:p>
    <w:p w14:paraId="7D754A83"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The black slaves were the lowest class in society.</w:t>
      </w:r>
    </w:p>
    <w:p w14:paraId="17B87808"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1AE188E0"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Clerics, Physicians, and Jurists</w:t>
      </w:r>
    </w:p>
    <w:p w14:paraId="594CB52B"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A position in the Christian ministry held the highest prestige.</w:t>
      </w:r>
    </w:p>
    <w:p w14:paraId="6ECF0A82"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Most physicians were poorly trained and not highly esteemed. The first medical school opened in 1765.</w:t>
      </w:r>
    </w:p>
    <w:p w14:paraId="17D31FE7"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lastRenderedPageBreak/>
        <w:t>Epidemics were a constant nightmare.  A crude form of inoculation was introduced in 1721.  Powdered dried toad was a favorite prescription for smallpox.  Diphtheria was also a killer, especially of young people. </w:t>
      </w:r>
    </w:p>
    <w:p w14:paraId="197BB25E"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Lawyers were also not held in high regard.</w:t>
      </w:r>
    </w:p>
    <w:p w14:paraId="397684A2"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12CB1571"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Workday America</w:t>
      </w:r>
    </w:p>
    <w:p w14:paraId="14025AAF"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Agriculture was the leading industry</w:t>
      </w:r>
      <w:r w:rsidRPr="0081460C">
        <w:rPr>
          <w:rFonts w:ascii="Arial" w:eastAsia="Times New Roman" w:hAnsi="Arial" w:cs="Arial"/>
          <w:color w:val="000000"/>
        </w:rPr>
        <w:t>, involving about 90% of the people.  The staple crop in Maryland and Virginia was tobacco.  The fertile middle (bread) colonies produced large quantities of grain. </w:t>
      </w:r>
    </w:p>
    <w:p w14:paraId="395D9BC1"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Fishing was not nearly as prevalent as agriculture, but it was financially rewarding.</w:t>
      </w:r>
    </w:p>
    <w:p w14:paraId="572D0D15"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Trade was popular in the New England group - New York and Pennsylvania.</w:t>
      </w:r>
    </w:p>
    <w:p w14:paraId="765BD3E4"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Triangular Trade</w:t>
      </w:r>
      <w:r w:rsidRPr="0081460C">
        <w:rPr>
          <w:rFonts w:ascii="Arial" w:eastAsia="Times New Roman" w:hAnsi="Arial" w:cs="Arial"/>
          <w:color w:val="000000"/>
        </w:rPr>
        <w:t>: a ship would leave a New England port with rum and sail to Africa. It would pick up slaves and then sail to the West Indies. It would pick up molasses and take this to New England where it would be converted to rum.</w:t>
      </w:r>
    </w:p>
    <w:p w14:paraId="3BDCB5EF"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Manufacturing in the colonies was of only secondary importance. </w:t>
      </w:r>
    </w:p>
    <w:p w14:paraId="1D3C5F14"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Lumbering was the most important manufacturing activity. By 1770, about 1/3 of the British merchant marine was American built.</w:t>
      </w:r>
    </w:p>
    <w:p w14:paraId="30184028"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As early as the 1730s, fast-breeding Americans demanded more and more British products-yet the slow growing British population early reached the saturation point for absorbing imports from America.  This trade imbalance prompted the Americans to look for foreign markets to get money to pay for British products.</w:t>
      </w:r>
    </w:p>
    <w:p w14:paraId="2D6219B8"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In 1773, bowing to pressure from British West Indian planters, Parliament passed the </w:t>
      </w:r>
      <w:r w:rsidRPr="0081460C">
        <w:rPr>
          <w:rFonts w:ascii="Arial" w:eastAsia="Times New Roman" w:hAnsi="Arial" w:cs="Arial"/>
          <w:b/>
          <w:bCs/>
          <w:color w:val="000000"/>
        </w:rPr>
        <w:t>Molasses Act</w:t>
      </w:r>
      <w:r w:rsidRPr="0081460C">
        <w:rPr>
          <w:rFonts w:ascii="Arial" w:eastAsia="Times New Roman" w:hAnsi="Arial" w:cs="Arial"/>
          <w:color w:val="000000"/>
        </w:rPr>
        <w:t>, aimed at crushing North American trade with the French West Indies.  The colonists got around this by smuggling.</w:t>
      </w:r>
    </w:p>
    <w:p w14:paraId="278183DC" w14:textId="77777777" w:rsidR="0081460C" w:rsidRPr="0081460C" w:rsidRDefault="0081460C" w:rsidP="0081460C">
      <w:pPr>
        <w:spacing w:after="0" w:line="240" w:lineRule="auto"/>
        <w:rPr>
          <w:rFonts w:ascii="Times New Roman" w:eastAsia="Times New Roman" w:hAnsi="Times New Roman" w:cs="Times New Roman"/>
          <w:sz w:val="24"/>
          <w:szCs w:val="24"/>
        </w:rPr>
      </w:pPr>
    </w:p>
    <w:p w14:paraId="2EAC447F" w14:textId="77777777" w:rsidR="0081460C" w:rsidRPr="0081460C" w:rsidRDefault="0081460C" w:rsidP="0081460C">
      <w:pPr>
        <w:spacing w:after="0" w:line="240" w:lineRule="auto"/>
        <w:rPr>
          <w:rFonts w:ascii="Times New Roman" w:eastAsia="Times New Roman" w:hAnsi="Times New Roman" w:cs="Times New Roman"/>
          <w:color w:val="000000"/>
          <w:sz w:val="27"/>
          <w:szCs w:val="27"/>
        </w:rPr>
      </w:pPr>
    </w:p>
    <w:p w14:paraId="21CC911C"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 xml:space="preserve">Horsepower and </w:t>
      </w:r>
      <w:proofErr w:type="spellStart"/>
      <w:r w:rsidRPr="0081460C">
        <w:rPr>
          <w:rFonts w:ascii="Arial" w:eastAsia="Times New Roman" w:hAnsi="Arial" w:cs="Arial"/>
          <w:b/>
          <w:bCs/>
          <w:color w:val="000000"/>
        </w:rPr>
        <w:t>Sailpower</w:t>
      </w:r>
      <w:proofErr w:type="spellEnd"/>
    </w:p>
    <w:p w14:paraId="3FE791E6"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The roadways in the colonies were in terrible condition.</w:t>
      </w:r>
    </w:p>
    <w:p w14:paraId="31D4FD45"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An intercolonial postal system was established by the mid-1700s.</w:t>
      </w:r>
    </w:p>
    <w:p w14:paraId="53051C4D"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061BA6D2"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Dominant Denominations</w:t>
      </w:r>
    </w:p>
    <w:p w14:paraId="6DDB6887"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Two established, or tax-supported, churches were prominent in 1775: the </w:t>
      </w:r>
      <w:r w:rsidRPr="0081460C">
        <w:rPr>
          <w:rFonts w:ascii="Arial" w:eastAsia="Times New Roman" w:hAnsi="Arial" w:cs="Arial"/>
          <w:b/>
          <w:bCs/>
          <w:color w:val="000000"/>
        </w:rPr>
        <w:t>Anglican </w:t>
      </w:r>
      <w:r w:rsidRPr="0081460C">
        <w:rPr>
          <w:rFonts w:ascii="Arial" w:eastAsia="Times New Roman" w:hAnsi="Arial" w:cs="Arial"/>
          <w:color w:val="000000"/>
        </w:rPr>
        <w:t>and the </w:t>
      </w:r>
      <w:r w:rsidRPr="0081460C">
        <w:rPr>
          <w:rFonts w:ascii="Arial" w:eastAsia="Times New Roman" w:hAnsi="Arial" w:cs="Arial"/>
          <w:b/>
          <w:bCs/>
          <w:color w:val="000000"/>
        </w:rPr>
        <w:t>Congregational</w:t>
      </w:r>
      <w:r w:rsidRPr="0081460C">
        <w:rPr>
          <w:rFonts w:ascii="Arial" w:eastAsia="Times New Roman" w:hAnsi="Arial" w:cs="Arial"/>
          <w:color w:val="000000"/>
        </w:rPr>
        <w:t>. </w:t>
      </w:r>
    </w:p>
    <w:p w14:paraId="1546039F"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The </w:t>
      </w:r>
      <w:r w:rsidRPr="0081460C">
        <w:rPr>
          <w:rFonts w:ascii="Arial" w:eastAsia="Times New Roman" w:hAnsi="Arial" w:cs="Arial"/>
          <w:b/>
          <w:bCs/>
          <w:color w:val="000000"/>
        </w:rPr>
        <w:t>Church of England (Anglicans)</w:t>
      </w:r>
      <w:r w:rsidRPr="0081460C">
        <w:rPr>
          <w:rFonts w:ascii="Arial" w:eastAsia="Times New Roman" w:hAnsi="Arial" w:cs="Arial"/>
          <w:color w:val="000000"/>
        </w:rPr>
        <w:t> became the official faith in Georgia, North and South Carolina, Virginia, Maryland, and a part of New York.  The College of William and Mary was founded in 1693 to train a better class of clerics for the Anglican Church.</w:t>
      </w:r>
    </w:p>
    <w:p w14:paraId="3A05B8EA"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The </w:t>
      </w:r>
      <w:r w:rsidRPr="0081460C">
        <w:rPr>
          <w:rFonts w:ascii="Arial" w:eastAsia="Times New Roman" w:hAnsi="Arial" w:cs="Arial"/>
          <w:b/>
          <w:bCs/>
          <w:color w:val="000000"/>
        </w:rPr>
        <w:t>Congregational Church</w:t>
      </w:r>
      <w:r w:rsidRPr="0081460C">
        <w:rPr>
          <w:rFonts w:ascii="Arial" w:eastAsia="Times New Roman" w:hAnsi="Arial" w:cs="Arial"/>
          <w:color w:val="000000"/>
        </w:rPr>
        <w:t xml:space="preserve"> had grown out of the Puritan </w:t>
      </w:r>
      <w:proofErr w:type="gramStart"/>
      <w:r w:rsidRPr="0081460C">
        <w:rPr>
          <w:rFonts w:ascii="Arial" w:eastAsia="Times New Roman" w:hAnsi="Arial" w:cs="Arial"/>
          <w:color w:val="000000"/>
        </w:rPr>
        <w:t>Church, and</w:t>
      </w:r>
      <w:proofErr w:type="gramEnd"/>
      <w:r w:rsidRPr="0081460C">
        <w:rPr>
          <w:rFonts w:ascii="Arial" w:eastAsia="Times New Roman" w:hAnsi="Arial" w:cs="Arial"/>
          <w:color w:val="000000"/>
        </w:rPr>
        <w:t xml:space="preserve"> was formally established in all the New England colonies except independent-minded Rhode Island.  Presbyterianism was never made official in any of the colonies.</w:t>
      </w:r>
    </w:p>
    <w:p w14:paraId="0893ADCC"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Religious toleration</w:t>
      </w:r>
      <w:r w:rsidRPr="0081460C">
        <w:rPr>
          <w:rFonts w:ascii="Arial" w:eastAsia="Times New Roman" w:hAnsi="Arial" w:cs="Arial"/>
          <w:color w:val="000000"/>
        </w:rPr>
        <w:t> had made tremendous strides in America.  There were fewer Catholics in America; hence anti-Catholic laws were less severe and less strictly enforced.  In general, people could worship or not worship as they pleased.</w:t>
      </w:r>
    </w:p>
    <w:p w14:paraId="247F14D9"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3A4F82FA"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The Great Awakening</w:t>
      </w:r>
    </w:p>
    <w:p w14:paraId="176088DD"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A few churches grudgingly said that spiritual conversion was not necessary for church membership.</w:t>
      </w:r>
    </w:p>
    <w:p w14:paraId="6D6F4A2B"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u w:val="single"/>
        </w:rPr>
        <w:t>Jacobus Arminius</w:t>
      </w:r>
      <w:r w:rsidRPr="0081460C">
        <w:rPr>
          <w:rFonts w:ascii="Arial" w:eastAsia="Times New Roman" w:hAnsi="Arial" w:cs="Arial"/>
          <w:color w:val="000000"/>
        </w:rPr>
        <w:t> was a Dutch theologian who preached that individual free will, not divine decree, determined a person's eternal fate (</w:t>
      </w:r>
      <w:r w:rsidRPr="0081460C">
        <w:rPr>
          <w:rFonts w:ascii="Arial" w:eastAsia="Times New Roman" w:hAnsi="Arial" w:cs="Arial"/>
          <w:b/>
          <w:bCs/>
          <w:color w:val="000000"/>
        </w:rPr>
        <w:t>Arminianism</w:t>
      </w:r>
      <w:r w:rsidRPr="0081460C">
        <w:rPr>
          <w:rFonts w:ascii="Arial" w:eastAsia="Times New Roman" w:hAnsi="Arial" w:cs="Arial"/>
          <w:color w:val="000000"/>
        </w:rPr>
        <w:t>). This challenged the Calvinist doctrine of predestination.</w:t>
      </w:r>
    </w:p>
    <w:p w14:paraId="617D4330"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lastRenderedPageBreak/>
        <w:t>The </w:t>
      </w:r>
      <w:r w:rsidRPr="0081460C">
        <w:rPr>
          <w:rFonts w:ascii="Arial" w:eastAsia="Times New Roman" w:hAnsi="Arial" w:cs="Arial"/>
          <w:b/>
          <w:bCs/>
          <w:color w:val="000000"/>
        </w:rPr>
        <w:t>Great Awakening</w:t>
      </w:r>
      <w:r w:rsidRPr="0081460C">
        <w:rPr>
          <w:rFonts w:ascii="Arial" w:eastAsia="Times New Roman" w:hAnsi="Arial" w:cs="Arial"/>
          <w:color w:val="000000"/>
        </w:rPr>
        <w:t> exploded in the 1730s and 1740s. The Awakening was started in Northampton, Massachusetts by </w:t>
      </w:r>
      <w:r w:rsidRPr="0081460C">
        <w:rPr>
          <w:rFonts w:ascii="Arial" w:eastAsia="Times New Roman" w:hAnsi="Arial" w:cs="Arial"/>
          <w:color w:val="000000"/>
          <w:u w:val="single"/>
        </w:rPr>
        <w:t>Jonathan Edwards</w:t>
      </w:r>
      <w:r w:rsidRPr="0081460C">
        <w:rPr>
          <w:rFonts w:ascii="Arial" w:eastAsia="Times New Roman" w:hAnsi="Arial" w:cs="Arial"/>
          <w:color w:val="000000"/>
        </w:rPr>
        <w:t>.  He said that through faith in God, </w:t>
      </w:r>
      <w:r w:rsidRPr="0081460C">
        <w:rPr>
          <w:rFonts w:ascii="Arial" w:eastAsia="Times New Roman" w:hAnsi="Arial" w:cs="Arial"/>
          <w:b/>
          <w:bCs/>
          <w:color w:val="000000"/>
        </w:rPr>
        <w:t>not</w:t>
      </w:r>
      <w:r w:rsidRPr="0081460C">
        <w:rPr>
          <w:rFonts w:ascii="Arial" w:eastAsia="Times New Roman" w:hAnsi="Arial" w:cs="Arial"/>
          <w:color w:val="000000"/>
        </w:rPr>
        <w:t> through doing good works, could one attain eternal salvation.  He had an alive-style of preaching.</w:t>
      </w:r>
    </w:p>
    <w:p w14:paraId="1D87741D"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u w:val="single"/>
        </w:rPr>
        <w:t>George Whitefield</w:t>
      </w:r>
      <w:r w:rsidRPr="0081460C">
        <w:rPr>
          <w:rFonts w:ascii="Arial" w:eastAsia="Times New Roman" w:hAnsi="Arial" w:cs="Arial"/>
          <w:color w:val="000000"/>
        </w:rPr>
        <w:t> gave America a different kind of enthusiastic type of preaching.  The </w:t>
      </w:r>
      <w:r w:rsidRPr="0081460C">
        <w:rPr>
          <w:rFonts w:ascii="Arial" w:eastAsia="Times New Roman" w:hAnsi="Arial" w:cs="Arial"/>
          <w:b/>
          <w:bCs/>
          <w:color w:val="000000"/>
        </w:rPr>
        <w:t>old lights</w:t>
      </w:r>
      <w:r w:rsidRPr="0081460C">
        <w:rPr>
          <w:rFonts w:ascii="Arial" w:eastAsia="Times New Roman" w:hAnsi="Arial" w:cs="Arial"/>
          <w:color w:val="000000"/>
        </w:rPr>
        <w:t>, orthodox clergymen, were skeptical of the new ways of preaching.  </w:t>
      </w:r>
      <w:r w:rsidRPr="0081460C">
        <w:rPr>
          <w:rFonts w:ascii="Arial" w:eastAsia="Times New Roman" w:hAnsi="Arial" w:cs="Arial"/>
          <w:b/>
          <w:bCs/>
          <w:color w:val="000000"/>
        </w:rPr>
        <w:t>New lights</w:t>
      </w:r>
      <w:r w:rsidRPr="0081460C">
        <w:rPr>
          <w:rFonts w:ascii="Arial" w:eastAsia="Times New Roman" w:hAnsi="Arial" w:cs="Arial"/>
          <w:color w:val="000000"/>
        </w:rPr>
        <w:t>, on the other hand, defended the Awakening for its role in revitalizing American religion.</w:t>
      </w:r>
    </w:p>
    <w:p w14:paraId="707E30AF"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The Awakening had an emphasis on direct, emotive spirituality and seriously undermined the older clergy.  It started many new denominations and greatly increased the numbers and the competitiveness of American churches.</w:t>
      </w:r>
    </w:p>
    <w:p w14:paraId="341E9399"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14112F53"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Schools and Colleges</w:t>
      </w:r>
    </w:p>
    <w:p w14:paraId="7251355A"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Puritan New England was more interested in education than any other section.  Dominated by the Congregational Church, it stressed the need for Bible reading by the individual worshipper.</w:t>
      </w:r>
    </w:p>
    <w:p w14:paraId="3078B25C"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College education was regarded very highly in New England. In New England, the schools were focused on training men for the ministry.</w:t>
      </w:r>
    </w:p>
    <w:p w14:paraId="215F4638"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9 local colleges were established during the colonial era.</w:t>
      </w:r>
    </w:p>
    <w:p w14:paraId="5F15A12B"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5BD4CBC1"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A Provincial Culture</w:t>
      </w:r>
    </w:p>
    <w:p w14:paraId="0D99A2DA"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The red-bricked Georgian style was introduced in 1720.</w:t>
      </w:r>
    </w:p>
    <w:p w14:paraId="5A0942B6"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Art &amp; architecture were popular in the colonies.</w:t>
      </w:r>
    </w:p>
    <w:p w14:paraId="30511ED4"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xml:space="preserve">Scientific progress in the colonies </w:t>
      </w:r>
      <w:proofErr w:type="gramStart"/>
      <w:r w:rsidRPr="0081460C">
        <w:rPr>
          <w:rFonts w:ascii="Arial" w:eastAsia="Times New Roman" w:hAnsi="Arial" w:cs="Arial"/>
          <w:color w:val="000000"/>
        </w:rPr>
        <w:t>lagged behind</w:t>
      </w:r>
      <w:proofErr w:type="gramEnd"/>
      <w:r w:rsidRPr="0081460C">
        <w:rPr>
          <w:rFonts w:ascii="Arial" w:eastAsia="Times New Roman" w:hAnsi="Arial" w:cs="Arial"/>
          <w:color w:val="000000"/>
        </w:rPr>
        <w:t xml:space="preserve"> progress in Britain.  </w:t>
      </w:r>
      <w:r w:rsidRPr="0081460C">
        <w:rPr>
          <w:rFonts w:ascii="Arial" w:eastAsia="Times New Roman" w:hAnsi="Arial" w:cs="Arial"/>
          <w:color w:val="000000"/>
          <w:u w:val="single"/>
        </w:rPr>
        <w:t>Ben Franklin</w:t>
      </w:r>
      <w:r w:rsidRPr="0081460C">
        <w:rPr>
          <w:rFonts w:ascii="Arial" w:eastAsia="Times New Roman" w:hAnsi="Arial" w:cs="Arial"/>
          <w:color w:val="000000"/>
        </w:rPr>
        <w:t> was considered the only first-rank scientist in the New World.</w:t>
      </w:r>
    </w:p>
    <w:p w14:paraId="33187545"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4C57B221"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Pioneer Presses</w:t>
      </w:r>
    </w:p>
    <w:p w14:paraId="5B598290"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A celebrated legal case in 1734-1735 involved </w:t>
      </w:r>
      <w:r w:rsidRPr="0081460C">
        <w:rPr>
          <w:rFonts w:ascii="Arial" w:eastAsia="Times New Roman" w:hAnsi="Arial" w:cs="Arial"/>
          <w:color w:val="000000"/>
          <w:u w:val="single"/>
        </w:rPr>
        <w:t>John Peter Zenger</w:t>
      </w:r>
      <w:r w:rsidRPr="0081460C">
        <w:rPr>
          <w:rFonts w:ascii="Arial" w:eastAsia="Times New Roman" w:hAnsi="Arial" w:cs="Arial"/>
          <w:color w:val="000000"/>
        </w:rPr>
        <w:t>, a newspaper printer.  He was charged with printing things that assailed the corrupt royal governor of New York.  The jury voted him not guilty to the surprise of the judge and many people.  This paved the way for freedom of the press.</w:t>
      </w:r>
    </w:p>
    <w:p w14:paraId="13F2C1B5"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 </w:t>
      </w:r>
    </w:p>
    <w:p w14:paraId="62FDE5BD"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b/>
          <w:bCs/>
          <w:color w:val="000000"/>
        </w:rPr>
        <w:t>The Great Game of Politics</w:t>
      </w:r>
    </w:p>
    <w:p w14:paraId="41636B36"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By 1775, 8 of the colonies had royal governors, who were appointed by the king.  3 of the colonies (Maryland, Pennsylvania, and Delaware) were under proprietors who themselves chose the governors.  2 colonies (Connecticut and Rhode Island) elected their own governors under self-governing characters.</w:t>
      </w:r>
    </w:p>
    <w:p w14:paraId="1E14D182"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rPr>
        <w:t>Nearly every colony used a two-house legislative body.  The </w:t>
      </w:r>
      <w:r w:rsidRPr="0081460C">
        <w:rPr>
          <w:rFonts w:ascii="Arial" w:eastAsia="Times New Roman" w:hAnsi="Arial" w:cs="Arial"/>
          <w:b/>
          <w:bCs/>
          <w:color w:val="000000"/>
        </w:rPr>
        <w:t>upper house</w:t>
      </w:r>
      <w:r w:rsidRPr="0081460C">
        <w:rPr>
          <w:rFonts w:ascii="Arial" w:eastAsia="Times New Roman" w:hAnsi="Arial" w:cs="Arial"/>
          <w:color w:val="000000"/>
        </w:rPr>
        <w:t>, or council, was appointed by the crown in the</w:t>
      </w:r>
      <w:r w:rsidRPr="0081460C">
        <w:rPr>
          <w:rFonts w:ascii="Arial" w:eastAsia="Times New Roman" w:hAnsi="Arial" w:cs="Arial"/>
          <w:b/>
          <w:bCs/>
          <w:color w:val="000000"/>
        </w:rPr>
        <w:t> royal colonies</w:t>
      </w:r>
      <w:r w:rsidRPr="0081460C">
        <w:rPr>
          <w:rFonts w:ascii="Arial" w:eastAsia="Times New Roman" w:hAnsi="Arial" w:cs="Arial"/>
          <w:color w:val="000000"/>
        </w:rPr>
        <w:t> and by the proprietor in the </w:t>
      </w:r>
      <w:r w:rsidRPr="0081460C">
        <w:rPr>
          <w:rFonts w:ascii="Arial" w:eastAsia="Times New Roman" w:hAnsi="Arial" w:cs="Arial"/>
          <w:b/>
          <w:bCs/>
          <w:color w:val="000000"/>
        </w:rPr>
        <w:t>proprietary colonies</w:t>
      </w:r>
      <w:r w:rsidRPr="0081460C">
        <w:rPr>
          <w:rFonts w:ascii="Arial" w:eastAsia="Times New Roman" w:hAnsi="Arial" w:cs="Arial"/>
          <w:color w:val="000000"/>
        </w:rPr>
        <w:t>.  The </w:t>
      </w:r>
      <w:r w:rsidRPr="0081460C">
        <w:rPr>
          <w:rFonts w:ascii="Arial" w:eastAsia="Times New Roman" w:hAnsi="Arial" w:cs="Arial"/>
          <w:b/>
          <w:bCs/>
          <w:color w:val="000000"/>
        </w:rPr>
        <w:t>lower house</w:t>
      </w:r>
      <w:r w:rsidRPr="0081460C">
        <w:rPr>
          <w:rFonts w:ascii="Arial" w:eastAsia="Times New Roman" w:hAnsi="Arial" w:cs="Arial"/>
          <w:color w:val="000000"/>
        </w:rPr>
        <w:t>, as the popular branch, was elected by the </w:t>
      </w:r>
      <w:r w:rsidRPr="0081460C">
        <w:rPr>
          <w:rFonts w:ascii="Arial" w:eastAsia="Times New Roman" w:hAnsi="Arial" w:cs="Arial"/>
          <w:b/>
          <w:bCs/>
          <w:color w:val="000000"/>
        </w:rPr>
        <w:t>people</w:t>
      </w:r>
      <w:r w:rsidRPr="0081460C">
        <w:rPr>
          <w:rFonts w:ascii="Arial" w:eastAsia="Times New Roman" w:hAnsi="Arial" w:cs="Arial"/>
          <w:color w:val="000000"/>
        </w:rPr>
        <w:t>.</w:t>
      </w:r>
    </w:p>
    <w:p w14:paraId="1FB6285E" w14:textId="77777777" w:rsidR="0081460C" w:rsidRPr="0081460C" w:rsidRDefault="0081460C" w:rsidP="0081460C">
      <w:pPr>
        <w:spacing w:after="0" w:line="240" w:lineRule="auto"/>
        <w:rPr>
          <w:rFonts w:ascii="Arial" w:eastAsia="Times New Roman" w:hAnsi="Arial" w:cs="Arial"/>
          <w:color w:val="000000"/>
        </w:rPr>
      </w:pPr>
      <w:r w:rsidRPr="0081460C">
        <w:rPr>
          <w:rFonts w:ascii="Arial" w:eastAsia="Times New Roman" w:hAnsi="Arial" w:cs="Arial"/>
          <w:color w:val="000000"/>
          <w:u w:val="single"/>
        </w:rPr>
        <w:t xml:space="preserve">Lord </w:t>
      </w:r>
      <w:proofErr w:type="spellStart"/>
      <w:r w:rsidRPr="0081460C">
        <w:rPr>
          <w:rFonts w:ascii="Arial" w:eastAsia="Times New Roman" w:hAnsi="Arial" w:cs="Arial"/>
          <w:color w:val="000000"/>
          <w:u w:val="single"/>
        </w:rPr>
        <w:t>Cornbury</w:t>
      </w:r>
      <w:proofErr w:type="spellEnd"/>
      <w:r w:rsidRPr="0081460C">
        <w:rPr>
          <w:rFonts w:ascii="Arial" w:eastAsia="Times New Roman" w:hAnsi="Arial" w:cs="Arial"/>
          <w:color w:val="000000"/>
        </w:rPr>
        <w:t>: made governor of New York and New Jersey in 1702.  He was a drunkard, a spendthrift, and a bad person.</w:t>
      </w:r>
    </w:p>
    <w:p w14:paraId="2A376435" w14:textId="77777777" w:rsidR="005B2156" w:rsidRDefault="005B2156">
      <w:bookmarkStart w:id="0" w:name="_GoBack"/>
      <w:bookmarkEnd w:id="0"/>
    </w:p>
    <w:sectPr w:rsidR="005B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0C"/>
    <w:rsid w:val="005B2156"/>
    <w:rsid w:val="0081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EE29"/>
  <w15:chartTrackingRefBased/>
  <w15:docId w15:val="{D176233E-B12B-49EC-BF5E-78753BD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8466">
      <w:bodyDiv w:val="1"/>
      <w:marLeft w:val="0"/>
      <w:marRight w:val="0"/>
      <w:marTop w:val="0"/>
      <w:marBottom w:val="0"/>
      <w:divBdr>
        <w:top w:val="none" w:sz="0" w:space="0" w:color="auto"/>
        <w:left w:val="none" w:sz="0" w:space="0" w:color="auto"/>
        <w:bottom w:val="none" w:sz="0" w:space="0" w:color="auto"/>
        <w:right w:val="none" w:sz="0" w:space="0" w:color="auto"/>
      </w:divBdr>
      <w:divsChild>
        <w:div w:id="78515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CB02FB7F7D94EAB9BE6B8CCCFD4E0" ma:contentTypeVersion="21" ma:contentTypeDescription="Create a new document." ma:contentTypeScope="" ma:versionID="ef9cf74c261e0f53a573873b70c8e518">
  <xsd:schema xmlns:xsd="http://www.w3.org/2001/XMLSchema" xmlns:xs="http://www.w3.org/2001/XMLSchema" xmlns:p="http://schemas.microsoft.com/office/2006/metadata/properties" xmlns:ns3="bd42b1e1-2301-44aa-811f-e1aa20fe6e13" xmlns:ns4="07222ae4-0f07-43cb-bbfa-23ce7fd99378" targetNamespace="http://schemas.microsoft.com/office/2006/metadata/properties" ma:root="true" ma:fieldsID="65a119fb953bf075c180f67bbe03fec1" ns3:_="" ns4:_="">
    <xsd:import namespace="bd42b1e1-2301-44aa-811f-e1aa20fe6e13"/>
    <xsd:import namespace="07222ae4-0f07-43cb-bbfa-23ce7fd9937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b1e1-2301-44aa-811f-e1aa20fe6e1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2ae4-0f07-43cb-bbfa-23ce7fd9937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bd42b1e1-2301-44aa-811f-e1aa20fe6e13">
      <UserInfo>
        <DisplayName/>
        <AccountId xsi:nil="true"/>
        <AccountType/>
      </UserInfo>
    </Teachers>
    <Has_Teacher_Only_SectionGroup xmlns="bd42b1e1-2301-44aa-811f-e1aa20fe6e13" xsi:nil="true"/>
    <Invited_Teachers xmlns="bd42b1e1-2301-44aa-811f-e1aa20fe6e13" xsi:nil="true"/>
    <Owner xmlns="bd42b1e1-2301-44aa-811f-e1aa20fe6e13">
      <UserInfo>
        <DisplayName/>
        <AccountId xsi:nil="true"/>
        <AccountType/>
      </UserInfo>
    </Owner>
    <CultureName xmlns="bd42b1e1-2301-44aa-811f-e1aa20fe6e13" xsi:nil="true"/>
    <NotebookType xmlns="bd42b1e1-2301-44aa-811f-e1aa20fe6e13" xsi:nil="true"/>
    <Templates xmlns="bd42b1e1-2301-44aa-811f-e1aa20fe6e13" xsi:nil="true"/>
    <Is_Collaboration_Space_Locked xmlns="bd42b1e1-2301-44aa-811f-e1aa20fe6e13" xsi:nil="true"/>
    <FolderType xmlns="bd42b1e1-2301-44aa-811f-e1aa20fe6e13" xsi:nil="true"/>
    <Students xmlns="bd42b1e1-2301-44aa-811f-e1aa20fe6e13">
      <UserInfo>
        <DisplayName/>
        <AccountId xsi:nil="true"/>
        <AccountType/>
      </UserInfo>
    </Students>
    <Student_Groups xmlns="bd42b1e1-2301-44aa-811f-e1aa20fe6e13">
      <UserInfo>
        <DisplayName/>
        <AccountId xsi:nil="true"/>
        <AccountType/>
      </UserInfo>
    </Student_Groups>
    <DefaultSectionNames xmlns="bd42b1e1-2301-44aa-811f-e1aa20fe6e13" xsi:nil="true"/>
    <AppVersion xmlns="bd42b1e1-2301-44aa-811f-e1aa20fe6e13" xsi:nil="true"/>
    <Self_Registration_Enabled xmlns="bd42b1e1-2301-44aa-811f-e1aa20fe6e13" xsi:nil="true"/>
    <Invited_Students xmlns="bd42b1e1-2301-44aa-811f-e1aa20fe6e13" xsi:nil="true"/>
  </documentManagement>
</p:properties>
</file>

<file path=customXml/itemProps1.xml><?xml version="1.0" encoding="utf-8"?>
<ds:datastoreItem xmlns:ds="http://schemas.openxmlformats.org/officeDocument/2006/customXml" ds:itemID="{42868366-4AA7-4E0E-92D9-1E39A8E29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b1e1-2301-44aa-811f-e1aa20fe6e13"/>
    <ds:schemaRef ds:uri="07222ae4-0f07-43cb-bbfa-23ce7fd99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CAB18-F76D-426A-873A-66C55E829C6A}">
  <ds:schemaRefs>
    <ds:schemaRef ds:uri="http://schemas.microsoft.com/sharepoint/v3/contenttype/forms"/>
  </ds:schemaRefs>
</ds:datastoreItem>
</file>

<file path=customXml/itemProps3.xml><?xml version="1.0" encoding="utf-8"?>
<ds:datastoreItem xmlns:ds="http://schemas.openxmlformats.org/officeDocument/2006/customXml" ds:itemID="{FE7CF0FD-24DA-4BA5-A48F-448B04B8D29A}">
  <ds:schemaRefs>
    <ds:schemaRef ds:uri="http://purl.org/dc/elements/1.1/"/>
    <ds:schemaRef ds:uri="http://schemas.microsoft.com/office/2006/metadata/properties"/>
    <ds:schemaRef ds:uri="07222ae4-0f07-43cb-bbfa-23ce7fd99378"/>
    <ds:schemaRef ds:uri="bd42b1e1-2301-44aa-811f-e1aa20fe6e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 Austin</dc:creator>
  <cp:keywords/>
  <dc:description/>
  <cp:lastModifiedBy>King, W. Austin</cp:lastModifiedBy>
  <cp:revision>1</cp:revision>
  <dcterms:created xsi:type="dcterms:W3CDTF">2020-09-01T15:51:00Z</dcterms:created>
  <dcterms:modified xsi:type="dcterms:W3CDTF">2020-09-01T15:52:00Z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0x0101004D6CB02FB7F7D94EAB9BE6B8CCCFD4E0</vt:lpwstr>
  </property>
</Properties>
</file>